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C0" w:rsidRDefault="00D54EC0" w:rsidP="00D54EC0">
      <w:pPr>
        <w:pStyle w:val="a3"/>
        <w:shd w:val="clear" w:color="auto" w:fill="FFFDF8"/>
        <w:spacing w:after="0" w:afterAutospacing="0"/>
        <w:jc w:val="center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48"/>
          <w:szCs w:val="48"/>
        </w:rPr>
        <w:t>Конспект НОД по речевому развитию в старшей группе</w:t>
      </w:r>
    </w:p>
    <w:p w:rsidR="00D54EC0" w:rsidRPr="003B3E95" w:rsidRDefault="00D54EC0" w:rsidP="00D54EC0">
      <w:pPr>
        <w:pStyle w:val="a3"/>
        <w:shd w:val="clear" w:color="auto" w:fill="FFFDF8"/>
        <w:spacing w:line="320" w:lineRule="atLeast"/>
        <w:jc w:val="center"/>
        <w:rPr>
          <w:rFonts w:ascii="Georgia" w:hAnsi="Georgia"/>
          <w:sz w:val="20"/>
          <w:szCs w:val="20"/>
        </w:rPr>
      </w:pPr>
      <w:r w:rsidRPr="003B3E95">
        <w:rPr>
          <w:b/>
          <w:bCs/>
          <w:sz w:val="36"/>
          <w:szCs w:val="36"/>
          <w:shd w:val="clear" w:color="auto" w:fill="FFFFFF"/>
        </w:rPr>
        <w:t>«Хлеб – всему голова»</w:t>
      </w:r>
    </w:p>
    <w:p w:rsidR="00D54EC0" w:rsidRPr="003B3E95" w:rsidRDefault="00D54EC0" w:rsidP="00D54EC0"/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Дать детям представление о том, что хлеб – основной продукт питания человека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Обучающие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Формировать представление детей о том, кто и как выращивает, печет хлеб.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Знакомить детей со злаковыми растениями. Учить сравнивать, анализировать, делать выводы, обобщения.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Совершенствовать диалогическую форму речи педагога с детьми. Способствовать формированию у детей положительных эмоций, активности в самостоятельной двигательной деятельности.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Развивающие: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 Развивать умение поддерживать беседу, поощрять стремление высказывать свою точку зрения, активизировать словарь детей. Развивать сенсорные навыки, мелкую мускулатуру рук.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Воспитательные: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rStyle w:val="a4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Воспитывать бережное отношение к хлебу и уважение к труду работников сельского хозяйства, о важности и значимости их труда.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Интегрируемые образовательные области</w:t>
      </w:r>
      <w:r>
        <w:rPr>
          <w:i/>
          <w:iCs/>
          <w:color w:val="000000"/>
          <w:sz w:val="28"/>
          <w:szCs w:val="28"/>
          <w:shd w:val="clear" w:color="auto" w:fill="FFFFFF"/>
        </w:rPr>
        <w:t>: «Познание», «Социализация», «Коммуникация», «Художественное творчество», «Физическая культура»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Словарная работа</w:t>
      </w:r>
      <w:r>
        <w:rPr>
          <w:color w:val="000000"/>
          <w:sz w:val="28"/>
          <w:szCs w:val="28"/>
          <w:shd w:val="clear" w:color="auto" w:fill="FFFFFF"/>
        </w:rPr>
        <w:t>: познакомить со словами: злаки, жито; активизировать в речи детей: зерновые растения, колосья, пшеница, рожь, гречневая, овсяная, рисовая</w:t>
      </w:r>
      <w:proofErr w:type="gramEnd"/>
    </w:p>
    <w:p w:rsidR="00D54EC0" w:rsidRDefault="00D54EC0" w:rsidP="00D54EC0">
      <w:pPr>
        <w:pStyle w:val="a3"/>
        <w:shd w:val="clear" w:color="auto" w:fill="FFFDF8"/>
        <w:spacing w:after="0" w:afterAutospacing="0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Предварительная работа.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Разучивание стихотворений, пословиц и поговорок о хлебе, чтение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отрывка из произведения 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Мусатова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  «Вот какой, каравай»; «Кто в поле главный”,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 «Песня пахаря» А. Кольцова, «Земля на зёрнышке стоит» А. Владимирова, чтение сказок «Мальчик с пальчик»», </w:t>
      </w:r>
      <w:r>
        <w:rPr>
          <w:color w:val="000000"/>
          <w:sz w:val="28"/>
          <w:szCs w:val="28"/>
          <w:shd w:val="clear" w:color="auto" w:fill="FFFFFF"/>
        </w:rPr>
        <w:lastRenderedPageBreak/>
        <w:t>«Мужик и медведь»,  «Петушок и два мышонка», «Жерновцы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», «Лёгкий хлеб»</w:t>
      </w:r>
      <w:proofErr w:type="gramStart"/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color w:val="000000"/>
          <w:sz w:val="28"/>
          <w:szCs w:val="28"/>
          <w:shd w:val="clear" w:color="auto" w:fill="FFFFFF"/>
        </w:rPr>
        <w:t>оформление мини-музея  хлеба.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 колосья пшеницы и ржи, лупы, кусочки белого и ржаного хлеба, шапочк</w:t>
      </w:r>
      <w:proofErr w:type="gramStart"/>
      <w:r>
        <w:rPr>
          <w:color w:val="000000"/>
          <w:sz w:val="28"/>
          <w:szCs w:val="28"/>
          <w:shd w:val="clear" w:color="auto" w:fill="FFFFFF"/>
        </w:rPr>
        <w:t>и-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маски колосков, гречневая, овсяная, рисовая крупа в  прозрачных пакетах и тканевых мешочках, презентация «Какой разный хлеб», горшочки с песком опилками и землей, зерна пшеницы, отрывок из сказки «Колосок».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Форма проведения</w:t>
      </w:r>
      <w:r>
        <w:rPr>
          <w:color w:val="000000"/>
          <w:sz w:val="28"/>
          <w:szCs w:val="28"/>
          <w:shd w:val="clear" w:color="auto" w:fill="FFFFFF"/>
        </w:rPr>
        <w:t>: совместная деятельность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ind w:left="180" w:firstLine="180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>Ход НОД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ind w:left="180" w:firstLine="180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Дети вместе с воспитателем стоят в кругу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ind w:left="180" w:firstLine="180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-Придумано кем-то просто и мудро: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ind w:left="180" w:firstLine="180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При встрече здороваться: - Доброе утро!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ind w:left="180" w:firstLine="180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-Доброе утро - солнцу и птицам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ind w:left="180" w:firstLine="180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-Доброе утро - улыбчивым лицам!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ind w:left="180" w:firstLine="180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И каждый становится добрым, доверчивым,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ind w:left="180" w:firstLine="180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Пусть доброе утро длится до вечера!</w:t>
      </w:r>
    </w:p>
    <w:p w:rsidR="00D54EC0" w:rsidRDefault="00D54EC0" w:rsidP="00D54EC0">
      <w:pPr>
        <w:pStyle w:val="a3"/>
        <w:shd w:val="clear" w:color="auto" w:fill="FFFDF8"/>
        <w:spacing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Улыбнитесь друг другу и пожелайте своим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Воспитатель показывает отрывок из мультфильма «Колосок». Что нашли мышата во дворе?</w:t>
      </w:r>
    </w:p>
    <w:p w:rsidR="00D54EC0" w:rsidRDefault="00D54EC0" w:rsidP="00D54EC0">
      <w:pPr>
        <w:shd w:val="clear" w:color="auto" w:fill="FFFDF8"/>
        <w:spacing w:line="320" w:lineRule="atLeast"/>
        <w:rPr>
          <w:rFonts w:ascii="Georgia" w:hAnsi="Georgia"/>
          <w:color w:val="D000FF"/>
          <w:sz w:val="20"/>
          <w:szCs w:val="20"/>
        </w:rPr>
      </w:pPr>
    </w:p>
    <w:p w:rsidR="00D54EC0" w:rsidRPr="0050706A" w:rsidRDefault="00D54EC0" w:rsidP="00D54EC0">
      <w:r>
        <w:rPr>
          <w:color w:val="000000"/>
          <w:sz w:val="28"/>
          <w:szCs w:val="28"/>
          <w:shd w:val="clear" w:color="auto" w:fill="FFFFFF"/>
        </w:rPr>
        <w:t> Ребята, приглашаю вас совершить экскурсию по нашему музею хлеба. Его экспонаты помогут узнать много нового об этом продукте питания.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      Колосок как будто дом,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      Много комнат в доме том.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      В каждой комнате -  зерно,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      Спелой зрелостью полно.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( Дети рассматривают через лупы колосья пшеницы и ржи.)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Пшеницу, рожь и другие зерновые растения называют злаками. Как называют зерновые растения? Это колос пшеницы (показывает) – пшеничный колос. Как можно назвать колос ржи? Какой он? ( (ржаной колос) Мука из зерен пшеницы – какая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?(</w:t>
      </w:r>
      <w:proofErr w:type="gramEnd"/>
      <w:r>
        <w:rPr>
          <w:color w:val="000000"/>
          <w:sz w:val="28"/>
          <w:szCs w:val="28"/>
          <w:shd w:val="clear" w:color="auto" w:fill="FFFFFF"/>
        </w:rPr>
        <w:t>пшеничная мука).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Мука из зерен ржи – какая? (ржаная мука).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Тесто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из пшеничной муки –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какое</w:t>
      </w:r>
      <w:proofErr w:type="gramEnd"/>
      <w:r>
        <w:rPr>
          <w:color w:val="000000"/>
          <w:sz w:val="28"/>
          <w:szCs w:val="28"/>
          <w:shd w:val="clear" w:color="auto" w:fill="FFFFFF"/>
        </w:rPr>
        <w:t>? (пшеничное тесто)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Тесто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из ржаной муки –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какое</w:t>
      </w:r>
      <w:proofErr w:type="gramEnd"/>
      <w:r>
        <w:rPr>
          <w:color w:val="000000"/>
          <w:sz w:val="28"/>
          <w:szCs w:val="28"/>
          <w:shd w:val="clear" w:color="auto" w:fill="FFFFFF"/>
        </w:rPr>
        <w:t>? (ржаное тесто).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Ребята, как вы думаете, какой хлеб пекут из пшеничной муки? (Пшеничный белый). А из ржаной? (ржаной, черный).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 В старину  на Руси рожь называли житом. Вслушайтесь в звучание этого слова – «жито». Как вы думаете, почему люди дали ржи такое название? (дети высказывают свои предложения).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Слово «жито» похоже на слово «жит». Хлеб – главный продукт питания, он ежедневно должен быть в рационе каждого человека, ведь «без хлеба нет обеда».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Игра «Угадай на вкус».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 Дети с закрытыми глазами пробуют кусочки хлеба, определяя по вкусу, белый он или черный.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Молодцы, хорошо знаете вкус и белого пшеничного хлеба, и черного ржаного.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Style w:val="a4"/>
          <w:rFonts w:ascii="Georgia" w:hAnsi="Georgia"/>
          <w:color w:val="000000"/>
          <w:sz w:val="28"/>
          <w:szCs w:val="28"/>
          <w:shd w:val="clear" w:color="auto" w:fill="FFFFFF"/>
        </w:rPr>
        <w:t>Этюд” Колоски”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.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 А сейчас мы с вами превратимся в колоски. Дети надевают шапочки - маски.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Посажу я в землю хлебное зерно (дети присели)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Из земли поднимется колосом оно (дети поднимаются, поднимают руки).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Много, много зёрнышек в этом колоске </w:t>
      </w:r>
      <w:proofErr w:type="gramStart"/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Georgia" w:hAnsi="Georgia"/>
          <w:color w:val="000000"/>
          <w:sz w:val="28"/>
          <w:szCs w:val="28"/>
          <w:shd w:val="clear" w:color="auto" w:fill="FFFFFF"/>
        </w:rPr>
        <w:t>дети кружатся вокруг себя).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Вот уже лежат они на моей руке (протягиваем ладони вперёд)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Посажу их в землю, и пойдут ростки </w:t>
      </w:r>
      <w:proofErr w:type="gramStart"/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Georgia" w:hAnsi="Georgia"/>
          <w:color w:val="000000"/>
          <w:sz w:val="28"/>
          <w:szCs w:val="28"/>
          <w:shd w:val="clear" w:color="auto" w:fill="FFFFFF"/>
        </w:rPr>
        <w:t>дети присели)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Весело потянутся к солнцу колоски (потянулись, поднялись на носочки).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Не один уже, а </w:t>
      </w:r>
      <w:proofErr w:type="gramStart"/>
      <w:r>
        <w:rPr>
          <w:rFonts w:ascii="Georgia" w:hAnsi="Georgia"/>
          <w:color w:val="000000"/>
          <w:sz w:val="28"/>
          <w:szCs w:val="28"/>
          <w:shd w:val="clear" w:color="auto" w:fill="FFFFFF"/>
        </w:rPr>
        <w:t>вот</w:t>
      </w:r>
      <w:proofErr w:type="gramEnd"/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сколько их растёт (взялись за руки в кружок)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Так и буду делать каждый, каждый год (подняли руки).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А однажды на поле гляну поутру (сделали круг большим),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Как один я, столько хлеба соберу? (развели руки в стороны).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На моей ладошке хлебное зерно…(показали на ладошке зёрнышко),</w:t>
      </w:r>
    </w:p>
    <w:p w:rsidR="00D54EC0" w:rsidRDefault="00D54EC0" w:rsidP="00D54EC0">
      <w:pPr>
        <w:pStyle w:val="a3"/>
        <w:shd w:val="clear" w:color="auto" w:fill="FFFDF8"/>
        <w:spacing w:before="0" w:beforeAutospacing="0" w:after="0" w:afterAutospacing="0"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Посажу- ка в землю - пусть растёт оно! (присели на корточки).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 </w:t>
      </w:r>
      <w:r>
        <w:rPr>
          <w:color w:val="000000"/>
          <w:sz w:val="28"/>
          <w:szCs w:val="28"/>
          <w:shd w:val="clear" w:color="auto" w:fill="FFFFFF"/>
        </w:rPr>
        <w:t>Из зерен злаков люди научились не только выпекать вкусный и ароматный хлеб, но и готовить множество других блюд.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С давних времен на Руси употребляли в пищу разнообразные каши. «Хлеб да каша – пища наша», - говорили люди. И каких только каш не варили! Да и сейчас это вкусное и полезное блюдо варят и повара нашего детского сада, и мамы у вас дома.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Игра « Из чего сварили кашу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color w:val="000000"/>
          <w:sz w:val="28"/>
          <w:szCs w:val="28"/>
          <w:shd w:val="clear" w:color="auto" w:fill="FFFFFF"/>
        </w:rPr>
        <w:t>Какую кашу  варят из гречки</w:t>
      </w:r>
      <w:proofErr w:type="gramStart"/>
      <w:r>
        <w:rPr>
          <w:color w:val="000000"/>
          <w:sz w:val="28"/>
          <w:szCs w:val="28"/>
          <w:shd w:val="clear" w:color="auto" w:fill="FFFFFF"/>
        </w:rPr>
        <w:t>?(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гречневую). Из овса – (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овсяную</w:t>
      </w:r>
      <w:proofErr w:type="gramEnd"/>
      <w:r>
        <w:rPr>
          <w:color w:val="000000"/>
          <w:sz w:val="28"/>
          <w:szCs w:val="28"/>
          <w:shd w:val="clear" w:color="auto" w:fill="FFFFFF"/>
        </w:rPr>
        <w:t>). Из риса – (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рисовую</w:t>
      </w:r>
      <w:proofErr w:type="gramEnd"/>
      <w:r>
        <w:rPr>
          <w:color w:val="000000"/>
          <w:sz w:val="28"/>
          <w:szCs w:val="28"/>
          <w:shd w:val="clear" w:color="auto" w:fill="FFFFFF"/>
        </w:rPr>
        <w:t>) и т.д.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Обратите внимание на то, как выглядят крупы. Чем они похожи и чем различаются? (ответы детей)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Пальчиковая гимнастика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Каша в поле росла                                     поочередно соединить все пальцы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К нам в тарелку  пришла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Всех друзей угостим                                  раскрыть ладони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По тарелке дадим                                      поочередно загибать пальцы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Птичке – невеличке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Зайцу и лисичке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Кошке и матрешке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Всем дадим по ложке                                развести руки в стороны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Игра «Угадай на ощупь».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Дети поочередно на ощупь определяют и называют крупы, которые находятся в тканевых мешочках.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 разных странах готовят и употребляют в пищу разнообразные, порой удивительные блюда. Но хлеб – продукт, который едят люди во всем мире.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(иллюстрации с изображением разных видов хлебобулочных изделий.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Паляницу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выпекают на Украине,  лепешки – в Узбекистане (2), лаваш – в Армении (3), багет – во Франции (4), галеты – в Италии) (5)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Люди, которые знают, как трудно растить хлеб, понимают его истинную </w:t>
      </w:r>
      <w:proofErr w:type="gramStart"/>
      <w:r>
        <w:rPr>
          <w:color w:val="000000"/>
          <w:sz w:val="28"/>
          <w:szCs w:val="28"/>
          <w:shd w:val="clear" w:color="auto" w:fill="FFFFFF"/>
        </w:rPr>
        <w:t>цену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никогда не бросят кусок хлеба.</w:t>
      </w:r>
      <w:r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Я надеюсь, что и вы, ребята, тоже будете хорошо, бережно относиться к хлебу, беречь его, ценить, ведь недаром в народе хлеб звали уважительно и ласково "батюшка", "кормилец".</w:t>
      </w:r>
    </w:p>
    <w:p w:rsidR="00D54EC0" w:rsidRDefault="00D54EC0" w:rsidP="00D54EC0">
      <w:pPr>
        <w:pStyle w:val="a3"/>
        <w:shd w:val="clear" w:color="auto" w:fill="FFFDF8"/>
        <w:spacing w:after="0" w:afterAutospacing="0"/>
        <w:jc w:val="both"/>
        <w:rPr>
          <w:rFonts w:ascii="Georgia" w:hAnsi="Georgia"/>
          <w:color w:val="D000FF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Ребята, хотели бы вы сами попробовать  вырастить  злаки? Давайте представим, что вы превратились в ученых. Проведем эксперимент.  Посадите зерна пшеницы в три горшочка – с песком, опилками и землей, в какой емкости быстрее и дружнее прорастут зерна. Дети выполняют задание</w:t>
      </w:r>
    </w:p>
    <w:p w:rsidR="00BC2CA7" w:rsidRPr="00D54EC0" w:rsidRDefault="00D54EC0" w:rsidP="00D54EC0">
      <w:pPr>
        <w:pStyle w:val="a3"/>
        <w:shd w:val="clear" w:color="auto" w:fill="FFFDF8"/>
        <w:spacing w:line="320" w:lineRule="atLeast"/>
        <w:jc w:val="both"/>
        <w:rPr>
          <w:rFonts w:ascii="Georgia" w:hAnsi="Georgia"/>
          <w:color w:val="D000FF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Вот и закончилось  наша экскурсия. Чем она вам запомнилась? Куда бы вы ещё хотели отправиться на экскурсию?</w:t>
      </w:r>
    </w:p>
    <w:sectPr w:rsidR="00BC2CA7" w:rsidRPr="00D5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33"/>
    <w:rsid w:val="00004F33"/>
    <w:rsid w:val="003B3E95"/>
    <w:rsid w:val="00BC2CA7"/>
    <w:rsid w:val="00D5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EC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D54EC0"/>
    <w:rPr>
      <w:b/>
      <w:bCs/>
    </w:rPr>
  </w:style>
  <w:style w:type="character" w:customStyle="1" w:styleId="apple-converted-space">
    <w:name w:val="apple-converted-space"/>
    <w:rsid w:val="00D54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EC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D54EC0"/>
    <w:rPr>
      <w:b/>
      <w:bCs/>
    </w:rPr>
  </w:style>
  <w:style w:type="character" w:customStyle="1" w:styleId="apple-converted-space">
    <w:name w:val="apple-converted-space"/>
    <w:rsid w:val="00D5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5490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3</cp:revision>
  <dcterms:created xsi:type="dcterms:W3CDTF">2016-02-11T17:24:00Z</dcterms:created>
  <dcterms:modified xsi:type="dcterms:W3CDTF">2018-10-23T17:05:00Z</dcterms:modified>
</cp:coreProperties>
</file>